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bookmarkStart w:id="0" w:name="_GoBack"/>
      <w:r w:rsidRPr="00294AE4">
        <w:rPr>
          <w:color w:val="555555"/>
        </w:rPr>
        <w:t>Ежегодно 9 декабря отмечается Международный день борьбы с коррупцией (начиная с 2004 года), поскольку именно в этот день в 2003 году в Мексике была открыта для подписания Конвенция ООН против коррупции.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294AE4">
        <w:rPr>
          <w:color w:val="555555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294AE4">
        <w:rPr>
          <w:color w:val="555555"/>
        </w:rPr>
        <w:t xml:space="preserve">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294AE4">
        <w:rPr>
          <w:color w:val="555555"/>
        </w:rPr>
        <w:t xml:space="preserve">Уголовный кодекс Российской Федерации предусматривает уголовную </w:t>
      </w:r>
      <w:proofErr w:type="gramStart"/>
      <w:r w:rsidRPr="00294AE4">
        <w:rPr>
          <w:color w:val="555555"/>
        </w:rPr>
        <w:t>ответственность</w:t>
      </w:r>
      <w:proofErr w:type="gramEnd"/>
      <w:r w:rsidRPr="00294AE4">
        <w:rPr>
          <w:color w:val="555555"/>
        </w:rPr>
        <w:t xml:space="preserve"> как за получение взятки, так и за дачу взятки и посредничество во взяточничестве.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294AE4">
        <w:rPr>
          <w:color w:val="555555"/>
        </w:rPr>
        <w:t>За получение взятки (статья 290 УК РФ) лицу может быть назначено наказание в виде штрафа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лет, либо лишение свободы на срок</w:t>
      </w:r>
      <w:proofErr w:type="gramEnd"/>
      <w:r w:rsidRPr="00294AE4">
        <w:rPr>
          <w:color w:val="555555"/>
        </w:rPr>
        <w:t xml:space="preserve">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294AE4">
        <w:rPr>
          <w:color w:val="555555"/>
        </w:rPr>
        <w:t>Деяния по даче взятки (статья 291 УК РФ) могут повлечь назначение штрафа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такового, либо лишение свободы на срок</w:t>
      </w:r>
      <w:proofErr w:type="gramEnd"/>
      <w:r w:rsidRPr="00294AE4">
        <w:rPr>
          <w:color w:val="555555"/>
        </w:rPr>
        <w:t xml:space="preserve">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294AE4">
        <w:rPr>
          <w:color w:val="555555"/>
        </w:rPr>
        <w:t>Взятка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прав.</w:t>
      </w:r>
    </w:p>
    <w:p w:rsidR="00294AE4" w:rsidRPr="00294AE4" w:rsidRDefault="00294AE4" w:rsidP="00294AE4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294AE4">
        <w:rPr>
          <w:color w:val="555555"/>
        </w:rPr>
        <w:t>Лицо, давшее взятку, освобождается от уголовной ответственности, если оно активно способствовало раскрытию преступления либо в отношении его имело место вымогательство взятки со стороны должностного лица, либо лицо после совершения преступления добровольно сообщило о даче взятки в правоохранительные органы.</w:t>
      </w:r>
    </w:p>
    <w:bookmarkEnd w:id="0"/>
    <w:p w:rsidR="009E153C" w:rsidRPr="00294AE4" w:rsidRDefault="009E153C">
      <w:pPr>
        <w:rPr>
          <w:rFonts w:ascii="Times New Roman" w:hAnsi="Times New Roman" w:cs="Times New Roman"/>
          <w:sz w:val="24"/>
          <w:szCs w:val="24"/>
        </w:rPr>
      </w:pPr>
    </w:p>
    <w:sectPr w:rsidR="009E153C" w:rsidRPr="0029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3C"/>
    <w:rsid w:val="00294AE4"/>
    <w:rsid w:val="009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2023-03-10T05:31:00Z</dcterms:created>
  <dcterms:modified xsi:type="dcterms:W3CDTF">2023-03-10T05:31:00Z</dcterms:modified>
</cp:coreProperties>
</file>