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2A942">
      <w:pPr>
        <w:widowControl w:val="0"/>
        <w:autoSpaceDE w:val="0"/>
        <w:autoSpaceDN w:val="0"/>
        <w:adjustRightInd w:val="0"/>
        <w:jc w:val="center"/>
        <w:rPr>
          <w:rFonts w:ascii="Calibri" w:hAnsi="Calibri" w:eastAsia="Calibri" w:cs="Times New Roman"/>
        </w:rPr>
      </w:pPr>
      <w:bookmarkStart w:id="0" w:name="_GoBack"/>
      <w:bookmarkEnd w:id="0"/>
      <w:r>
        <w:rPr>
          <w:rFonts w:ascii="Calibri" w:hAnsi="Calibri" w:eastAsia="Calibri" w:cs="Times New Roman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44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>«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Югыдъяг</w:t>
      </w:r>
      <w:r>
        <w:rPr>
          <w:rFonts w:ascii="Calibri" w:hAnsi="Calibri" w:eastAsia="Calibri" w:cs="Times New Roman"/>
          <w:b/>
          <w:sz w:val="28"/>
          <w:szCs w:val="28"/>
        </w:rPr>
        <w:t>»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 xml:space="preserve"> сикт овм</w:t>
      </w:r>
      <w:r>
        <w:rPr>
          <w:rFonts w:ascii="Calibri" w:hAnsi="Calibri" w:eastAsia="Calibri" w:cs="Times New Roman"/>
          <w:b/>
          <w:bCs/>
          <w:sz w:val="28"/>
          <w:szCs w:val="28"/>
        </w:rPr>
        <w:t>ö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дч</w:t>
      </w:r>
      <w:r>
        <w:rPr>
          <w:rFonts w:ascii="Calibri" w:hAnsi="Calibri" w:eastAsia="Calibri" w:cs="Times New Roman"/>
          <w:b/>
          <w:bCs/>
          <w:sz w:val="28"/>
          <w:szCs w:val="28"/>
        </w:rPr>
        <w:t>ö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минса администрация</w:t>
      </w:r>
    </w:p>
    <w:p w14:paraId="65BEBE0B">
      <w:pPr>
        <w:widowControl w:val="0"/>
        <w:pBdr>
          <w:bottom w:val="single" w:color="000000" w:sz="8" w:space="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ШУ</w:t>
      </w:r>
      <w:r>
        <w:rPr>
          <w:rFonts w:ascii="Calibri" w:hAnsi="Calibri" w:eastAsia="Calibri" w:cs="Times New Roman"/>
          <w:b/>
          <w:bCs/>
          <w:sz w:val="28"/>
          <w:szCs w:val="28"/>
        </w:rPr>
        <w:t>Ö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М</w:t>
      </w:r>
    </w:p>
    <w:p w14:paraId="618D9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Calibri" w:hAnsi="Calibri" w:eastAsia="Calibri" w:cs="Times New Roman"/>
          <w:b/>
          <w:sz w:val="28"/>
          <w:szCs w:val="28"/>
        </w:rPr>
        <w:t>«</w:t>
      </w: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Югыдъяг</w:t>
      </w:r>
      <w:r>
        <w:rPr>
          <w:rFonts w:ascii="Calibri" w:hAnsi="Calibri" w:eastAsia="Calibri" w:cs="Times New Roman"/>
          <w:b/>
          <w:sz w:val="28"/>
          <w:szCs w:val="28"/>
        </w:rPr>
        <w:t>»</w:t>
      </w:r>
    </w:p>
    <w:p w14:paraId="0F28B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  <w:r>
        <w:rPr>
          <w:rFonts w:ascii="Times New Roman CYR" w:hAnsi="Times New Roman CYR" w:eastAsia="Calibri" w:cs="Times New Roman CYR"/>
          <w:b/>
          <w:bCs/>
          <w:sz w:val="28"/>
          <w:szCs w:val="28"/>
        </w:rPr>
        <w:t>ПОСТАНОВЛЕНИЕ</w:t>
      </w:r>
    </w:p>
    <w:p w14:paraId="051B1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Calibri" w:cs="Times New Roman CYR"/>
          <w:b/>
          <w:bCs/>
          <w:sz w:val="28"/>
          <w:szCs w:val="28"/>
        </w:rPr>
      </w:pPr>
    </w:p>
    <w:p w14:paraId="29410C14">
      <w:pPr>
        <w:outlineLvl w:val="7"/>
        <w:rPr>
          <w:rFonts w:ascii="Times New Roman" w:hAnsi="Times New Roman" w:cs="Times New Roman" w:eastAsiaTheme="minorEastAsia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 21 октября 2024</w:t>
      </w:r>
      <w:r>
        <w:rPr>
          <w:rFonts w:ascii="Times New Roman" w:hAnsi="Times New Roman" w:cs="Times New Roman" w:eastAsiaTheme="minorEastAsia"/>
          <w:iCs/>
          <w:sz w:val="28"/>
          <w:szCs w:val="28"/>
          <w:lang w:eastAsia="ru-RU"/>
        </w:rPr>
        <w:t xml:space="preserve"> г.                                                                                       № 109</w:t>
      </w:r>
    </w:p>
    <w:p w14:paraId="3F7919D5">
      <w:pPr>
        <w:keepNext/>
        <w:spacing w:after="0"/>
        <w:jc w:val="center"/>
        <w:outlineLvl w:val="0"/>
        <w:rPr>
          <w:rFonts w:ascii="Times New Roman" w:hAnsi="Times New Roman" w:cs="Times New Roman" w:eastAsiaTheme="minorEastAsia"/>
          <w:bCs/>
          <w:kern w:val="32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bCs/>
          <w:kern w:val="32"/>
          <w:sz w:val="20"/>
          <w:szCs w:val="20"/>
          <w:lang w:eastAsia="ru-RU"/>
        </w:rPr>
        <w:t>Республика Коми</w:t>
      </w:r>
    </w:p>
    <w:p w14:paraId="23E0CD8F">
      <w:pPr>
        <w:keepNext/>
        <w:spacing w:after="0"/>
        <w:jc w:val="center"/>
        <w:outlineLvl w:val="0"/>
        <w:rPr>
          <w:rFonts w:ascii="Times New Roman" w:hAnsi="Times New Roman" w:cs="Times New Roman" w:eastAsiaTheme="minorEastAsia"/>
          <w:bCs/>
          <w:kern w:val="32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bCs/>
          <w:kern w:val="32"/>
          <w:sz w:val="20"/>
          <w:szCs w:val="20"/>
          <w:lang w:eastAsia="ru-RU"/>
        </w:rPr>
        <w:t>Усть-Куломский район</w:t>
      </w:r>
    </w:p>
    <w:p w14:paraId="023A9DE0">
      <w:pPr>
        <w:keepNext/>
        <w:spacing w:after="0"/>
        <w:jc w:val="center"/>
        <w:outlineLvl w:val="0"/>
        <w:rPr>
          <w:rFonts w:ascii="Times New Roman" w:hAnsi="Times New Roman" w:cs="Times New Roman" w:eastAsiaTheme="minorEastAsia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Cs/>
          <w:kern w:val="32"/>
          <w:sz w:val="20"/>
          <w:szCs w:val="20"/>
          <w:lang w:eastAsia="ru-RU"/>
        </w:rPr>
        <w:t>пст. Югыдъяг</w:t>
      </w:r>
    </w:p>
    <w:p w14:paraId="1DC75353">
      <w:pPr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</w:p>
    <w:p w14:paraId="02D44C6F">
      <w:pPr>
        <w:tabs>
          <w:tab w:val="left" w:pos="1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 создании и порядке организации деятельности</w:t>
      </w:r>
    </w:p>
    <w:p w14:paraId="2584E810">
      <w:pPr>
        <w:tabs>
          <w:tab w:val="left" w:pos="5670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общественной комиссии</w:t>
      </w:r>
    </w:p>
    <w:p w14:paraId="76C767F5">
      <w:pPr>
        <w:tabs>
          <w:tab w:val="left" w:pos="5670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C110C">
      <w:pPr>
        <w:pStyle w:val="6"/>
        <w:ind w:left="0" w:firstLine="851"/>
        <w:jc w:val="both"/>
      </w:pPr>
      <w:r>
        <w:t xml:space="preserve">Руководствуясь Федеральным законом от 06.10.2003 г. № 131 –ФЗ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«Югыдъяг», администрация сельского поселения «Югыдъяг» постановляет: </w:t>
      </w:r>
    </w:p>
    <w:p w14:paraId="2D56DAB1">
      <w:pPr>
        <w:pStyle w:val="6"/>
        <w:numPr>
          <w:ilvl w:val="0"/>
          <w:numId w:val="1"/>
        </w:numPr>
        <w:ind w:left="0" w:firstLine="851"/>
        <w:jc w:val="both"/>
      </w:pPr>
      <w:r>
        <w:t>Создать общественную комиссию для организации общественного обсуждения проекта муниципальной программы «Формирование современной городской среды на территории сельского поселения «Югыдъяг» на 2018-2025 годы», проведения оценки предложений заинтересованных лиц, а также осуществления контроля за реализацией муниципальной программы «Формирование современной городской среды на территории сельского поселения «Югыдъяг» на 2018-2025 годы» после ее утверждения в установленном порядке (далее – общественная комиссия) согласно приложению 1 к настоящему постановлению.</w:t>
      </w:r>
    </w:p>
    <w:p w14:paraId="78109043">
      <w:pPr>
        <w:pStyle w:val="6"/>
        <w:numPr>
          <w:ilvl w:val="0"/>
          <w:numId w:val="1"/>
        </w:numPr>
        <w:ind w:left="0" w:firstLine="851"/>
        <w:jc w:val="both"/>
      </w:pPr>
      <w:r>
        <w:t>Утвердить Порядок организации деятельности общественной комиссии согласно приложению 2 к настоящему постановлению.</w:t>
      </w:r>
    </w:p>
    <w:p w14:paraId="2E7B63FC">
      <w:pPr>
        <w:pStyle w:val="6"/>
        <w:numPr>
          <w:ilvl w:val="0"/>
          <w:numId w:val="1"/>
        </w:numPr>
        <w:ind w:left="0" w:firstLine="851"/>
        <w:jc w:val="both"/>
      </w:pPr>
      <w:r>
        <w:t>Постановление администрации сельского поселения «Югыдъяг» № 28 от  06.06.2022 г. «О создании и порядке организации общественной комиссии» признать утратившим силу.</w:t>
      </w:r>
    </w:p>
    <w:p w14:paraId="4EB787F2">
      <w:pPr>
        <w:pStyle w:val="6"/>
        <w:numPr>
          <w:ilvl w:val="0"/>
          <w:numId w:val="1"/>
        </w:numPr>
        <w:ind w:left="0" w:firstLine="851"/>
        <w:jc w:val="both"/>
      </w:pPr>
      <w:r>
        <w:rPr>
          <w:rFonts w:cs="Times New Roman"/>
          <w:color w:val="000000"/>
        </w:rPr>
        <w:t xml:space="preserve">Настоящее постановление вступает в силу со дня его обнародования </w:t>
      </w:r>
      <w:r>
        <w:t>на информационных стендах администрации сельского поселения «Югыдъяг».</w:t>
      </w:r>
    </w:p>
    <w:p w14:paraId="71E7411A">
      <w:pPr>
        <w:pStyle w:val="6"/>
        <w:ind w:left="0" w:firstLine="0"/>
        <w:jc w:val="left"/>
      </w:pPr>
    </w:p>
    <w:p w14:paraId="4FB97BC1">
      <w:pPr>
        <w:pStyle w:val="6"/>
        <w:ind w:left="0" w:firstLine="0"/>
        <w:jc w:val="left"/>
      </w:pPr>
    </w:p>
    <w:p w14:paraId="19CD77F4">
      <w:pPr>
        <w:pStyle w:val="6"/>
        <w:ind w:left="0" w:firstLine="0"/>
        <w:jc w:val="left"/>
      </w:pPr>
      <w:r>
        <w:t>Глава сельского поселения «Югыдъяг»                                         А. В. Лодыгин</w:t>
      </w:r>
    </w:p>
    <w:p w14:paraId="7A7F8123">
      <w:pPr>
        <w:pStyle w:val="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 №1</w:t>
      </w:r>
    </w:p>
    <w:p w14:paraId="088A1015">
      <w:pPr>
        <w:pStyle w:val="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14:paraId="3397AC8D">
      <w:pPr>
        <w:pStyle w:val="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14:paraId="5CC37C88">
      <w:pPr>
        <w:pStyle w:val="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«Югыдъяг»</w:t>
      </w:r>
    </w:p>
    <w:p w14:paraId="528D490B">
      <w:pPr>
        <w:pStyle w:val="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21 октября  2024 года № 109</w:t>
      </w:r>
    </w:p>
    <w:p w14:paraId="11380A75">
      <w:pPr>
        <w:pStyle w:val="6"/>
        <w:ind w:left="0" w:firstLine="0"/>
        <w:jc w:val="right"/>
        <w:rPr>
          <w:caps/>
        </w:rPr>
      </w:pPr>
    </w:p>
    <w:p w14:paraId="2DF5EDB7">
      <w:pPr>
        <w:pStyle w:val="6"/>
        <w:ind w:left="0" w:firstLine="0"/>
        <w:rPr>
          <w:caps/>
        </w:rPr>
      </w:pPr>
    </w:p>
    <w:p w14:paraId="4EAD5CB2">
      <w:pPr>
        <w:pStyle w:val="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общественной комиссии</w:t>
      </w:r>
    </w:p>
    <w:p w14:paraId="6BCA02FC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E17415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Председатель комиссии:</w:t>
      </w:r>
    </w:p>
    <w:p w14:paraId="472F3141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Лодыгин Александр Викторович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 - г</w:t>
      </w:r>
      <w:r>
        <w:rPr>
          <w:rFonts w:ascii="Times New Roman" w:hAnsi="Times New Roman" w:cs="Times New Roman"/>
          <w:color w:val="000000"/>
          <w:sz w:val="28"/>
          <w:szCs w:val="28"/>
        </w:rPr>
        <w:t>лава сельского поселения «Югыдъяг»;</w:t>
      </w:r>
    </w:p>
    <w:p w14:paraId="78816C77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2B19FA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Заместитель председателя комиссии:</w:t>
      </w:r>
    </w:p>
    <w:p w14:paraId="48905254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Варварук Тамара Андреевна - заместитель руководителя администрации сельского поселения «Югыдъяг»; </w:t>
      </w:r>
    </w:p>
    <w:p w14:paraId="63B3376E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D626BC6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Секретарь комиссии:</w:t>
      </w:r>
    </w:p>
    <w:p w14:paraId="73CD6B96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Прокопивнюк Эльвира Ивановна – ведущий специалист администрации сельского поселения «Югыдъяг»; </w:t>
      </w:r>
    </w:p>
    <w:p w14:paraId="2AA53F9F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086806B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14:paraId="3DF0E68D">
      <w:pPr>
        <w:pStyle w:val="9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Зинина Екатерина Николаевна - ведущий специалист администрации сельского поселения «Югыдъяг»;</w:t>
      </w:r>
      <w:r>
        <w:t xml:space="preserve"> </w:t>
      </w:r>
    </w:p>
    <w:p w14:paraId="41EB74C9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Калитовская Оксана Анатольевна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ведущий эксперт администрации сельского поселения «Югыдъяг»;</w:t>
      </w:r>
    </w:p>
    <w:p w14:paraId="34D56A4F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Скороходова Елена Игоревна - специалист администрации сельского поселения «Югыдъяг»;</w:t>
      </w:r>
    </w:p>
    <w:p w14:paraId="62889D46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Паршукова Любовь Петровна - депутат Совета сельского поселения «Югыдъяг» (по согласованию);</w:t>
      </w:r>
    </w:p>
    <w:p w14:paraId="3850B2D0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Логинова Ирина Михайловна - депутат Совета сельского поселения «Югыдъяг» (по согласованию);</w:t>
      </w:r>
    </w:p>
    <w:p w14:paraId="7F74BA90">
      <w:pPr>
        <w:pStyle w:val="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Булычева Любовь Ивановна- депутат Совета сельского поселения «Югыдъяг» (по согласованию);</w:t>
      </w:r>
    </w:p>
    <w:p w14:paraId="0AE89ABA">
      <w:pPr>
        <w:pStyle w:val="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14:paraId="5FFEC9F4">
      <w:pPr>
        <w:pStyle w:val="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14:paraId="4C9677F2">
      <w:pPr>
        <w:pStyle w:val="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14:paraId="438464BE">
      <w:pPr>
        <w:pStyle w:val="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«Югыдъяг»</w:t>
      </w:r>
    </w:p>
    <w:p w14:paraId="49D5C0F2">
      <w:pPr>
        <w:pStyle w:val="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21 октября  2024 года № 109</w:t>
      </w:r>
    </w:p>
    <w:p w14:paraId="2857D92F">
      <w:pPr>
        <w:pStyle w:val="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3AEAC">
      <w:pPr>
        <w:pStyle w:val="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52C0EB14">
      <w:pPr>
        <w:pStyle w:val="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 деятельности общественной комиссии</w:t>
      </w:r>
    </w:p>
    <w:p w14:paraId="4E073C00">
      <w:pPr>
        <w:pStyle w:val="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95AEC2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создана для организации общественного обсуждения проекта «Формирование современной городской среды на территории сельского поселения «Югыдъяг» на 2018-2025 годы» (далее – проект программы), проведения оценки предложений заинтересованных лиц, а также для осуществления контроля за реализацией программы.</w:t>
      </w:r>
    </w:p>
    <w:p w14:paraId="375E0B63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в своей деятельности руководствуется федеральным законодательством, законодательством Республики Коми и нормативными актами сельского поселения «Югыдъяг».</w:t>
      </w:r>
    </w:p>
    <w:p w14:paraId="2DE7B6AC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формируется из представителей администрации сельского поселения «Югыдъяг», Совета сельского поселения «Югыдъяг», представителей общественных организаций.</w:t>
      </w:r>
    </w:p>
    <w:p w14:paraId="2D57B8EE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Общественная комиссия осуществляет свою деятельность в соответствии с настоящим порядком.</w:t>
      </w:r>
    </w:p>
    <w:p w14:paraId="195E5123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14:paraId="525B7AEA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подготовки и проведения заседания общественной комиссии осуществляет секретарь.</w:t>
      </w:r>
    </w:p>
    <w:p w14:paraId="1A873CA0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общественной комиссии правомочно, если на заседании присутствуют не менее 50 процентов от общего числа ее членов. Каждый член общественной комиссии имеет 1 голос. Члены общественной комиссии участвуют в заседаниях лично.</w:t>
      </w:r>
    </w:p>
    <w:p w14:paraId="512D82E4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общественной комиссии принимаются простым большинством голосов членов общественной комиссии, принявших участие в заседании. При равенстве голосов голос председателя комиссии является решающим.</w:t>
      </w:r>
    </w:p>
    <w:p w14:paraId="5A034A94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общественной комиссии оформляются протоколом в течении 2 рабочих дней со дня проведения заседания, который подписывается председателем и секретарем общественной комиссии.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14:paraId="4B51033B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Протоколы общественной комиссии подлежат размещению на официальном сайте администрации сельского поселения «Югыдъяг» https://yugydyag-r11.gosweb.gosuslugi.ru  в течение трех рабочих дней со дня подписания.</w:t>
      </w:r>
    </w:p>
    <w:p w14:paraId="7DF5C4BF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цели, указанной в п. 1 настоящего Положения, общественная комиссия осуществляет следующие функции:</w:t>
      </w:r>
    </w:p>
    <w:p w14:paraId="5889DD2E">
      <w:pPr>
        <w:pStyle w:val="9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сроков и порядка проведения общественного обсуждения, в том числе направление для размещения на официальном сайт администрации:</w:t>
      </w:r>
    </w:p>
    <w:p w14:paraId="3BF7090D">
      <w:pPr>
        <w:pStyle w:val="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-информации о сроке общественного обсуждения проекта муниципальной программы;</w:t>
      </w:r>
    </w:p>
    <w:p w14:paraId="0F22FB50">
      <w:pPr>
        <w:pStyle w:val="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-информации о сроке приема предложений по проекту программы, вынесенной на общественное обсуждение, и порядке их представления;</w:t>
      </w:r>
    </w:p>
    <w:p w14:paraId="4C0FD965">
      <w:pPr>
        <w:pStyle w:val="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информации о поступивших предложениях по проекту программы;</w:t>
      </w:r>
    </w:p>
    <w:p w14:paraId="1713CD6A">
      <w:pPr>
        <w:pStyle w:val="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муниципальных территорий общего пользования, на которых предлагается благоустройство;</w:t>
      </w:r>
    </w:p>
    <w:p w14:paraId="6DBC0730">
      <w:pPr>
        <w:pStyle w:val="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утвержденного нормативного правового акта администрации сельского поселения «Югыдъяг», регламентирующего условия и критерии отбора предложений заинтересованных лиц о включении дворовой территории и адресного перечня муниципальных территорий общественного пользования в программу;</w:t>
      </w:r>
    </w:p>
    <w:p w14:paraId="616CB8AB">
      <w:pPr>
        <w:pStyle w:val="9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утвержденной программы;</w:t>
      </w:r>
    </w:p>
    <w:p w14:paraId="22F55842">
      <w:pPr>
        <w:pStyle w:val="9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прием, рассмотрение и оценку предложений заинтересованных лиц на включение в адресный перечень территорий общего пользования в соответствии с порядками, утвержденными нормативными правовыми актами администрации сельского поселения «Югыдъяг»;</w:t>
      </w:r>
    </w:p>
    <w:p w14:paraId="3947912D">
      <w:pPr>
        <w:pStyle w:val="9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муниципальной программы.</w:t>
      </w:r>
    </w:p>
    <w:p w14:paraId="099943D7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Датой заседания общественной комиссии для формирования протокола оценки предложений заявителей на включение в адресный перечень территорий общего пользования назначается третий рабочий день, следующий за датой окончания срока приема заявок.</w:t>
      </w:r>
    </w:p>
    <w:p w14:paraId="57CC5670">
      <w:pPr>
        <w:pStyle w:val="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Организационной и техническое обеспечение деятельности общественной комиссии осуществляется администрацией сельского поселения «Югыдъяг».</w:t>
      </w:r>
    </w:p>
    <w:p w14:paraId="551CDD87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C4541"/>
    <w:multiLevelType w:val="multilevel"/>
    <w:tmpl w:val="064C45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32B"/>
    <w:multiLevelType w:val="multilevel"/>
    <w:tmpl w:val="1132532B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4B69F4"/>
    <w:multiLevelType w:val="multilevel"/>
    <w:tmpl w:val="4A4B69F4"/>
    <w:lvl w:ilvl="0" w:tentative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75"/>
    <w:rsid w:val="000753A7"/>
    <w:rsid w:val="00195C3B"/>
    <w:rsid w:val="00237102"/>
    <w:rsid w:val="00237F6D"/>
    <w:rsid w:val="00262BD9"/>
    <w:rsid w:val="002B255C"/>
    <w:rsid w:val="00437667"/>
    <w:rsid w:val="004A1A5C"/>
    <w:rsid w:val="00516150"/>
    <w:rsid w:val="005A00A1"/>
    <w:rsid w:val="00632DB3"/>
    <w:rsid w:val="0066787B"/>
    <w:rsid w:val="006C60EC"/>
    <w:rsid w:val="00806DBB"/>
    <w:rsid w:val="00845580"/>
    <w:rsid w:val="009F12F8"/>
    <w:rsid w:val="00A54B75"/>
    <w:rsid w:val="00B64AC4"/>
    <w:rsid w:val="00C04E8F"/>
    <w:rsid w:val="00C549D5"/>
    <w:rsid w:val="00C66D62"/>
    <w:rsid w:val="00CE5B30"/>
    <w:rsid w:val="00D87AF0"/>
    <w:rsid w:val="00D90AF6"/>
    <w:rsid w:val="00ED3E41"/>
    <w:rsid w:val="5B125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link w:val="8"/>
    <w:uiPriority w:val="0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hAnsi="Times New Roman" w:eastAsia="Arial Unicode MS" w:cs="Mangal"/>
      <w:kern w:val="1"/>
      <w:sz w:val="28"/>
      <w:szCs w:val="28"/>
      <w:lang w:eastAsia="hi-IN" w:bidi="hi-IN"/>
    </w:rPr>
  </w:style>
  <w:style w:type="paragraph" w:styleId="7">
    <w:name w:val="List Paragraph"/>
    <w:basedOn w:val="1"/>
    <w:qFormat/>
    <w:uiPriority w:val="34"/>
    <w:pPr>
      <w:spacing w:after="160" w:line="256" w:lineRule="auto"/>
      <w:ind w:left="720"/>
      <w:contextualSpacing/>
    </w:pPr>
  </w:style>
  <w:style w:type="character" w:customStyle="1" w:styleId="8">
    <w:name w:val="Основной текст с отступом Знак"/>
    <w:basedOn w:val="2"/>
    <w:link w:val="6"/>
    <w:uiPriority w:val="0"/>
    <w:rPr>
      <w:rFonts w:ascii="Times New Roman" w:hAnsi="Times New Roman" w:eastAsia="Arial Unicode MS" w:cs="Mangal"/>
      <w:kern w:val="1"/>
      <w:sz w:val="28"/>
      <w:szCs w:val="28"/>
      <w:lang w:eastAsia="hi-IN" w:bidi="hi-IN"/>
    </w:rPr>
  </w:style>
  <w:style w:type="paragraph" w:customStyle="1" w:styleId="9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988</Words>
  <Characters>5635</Characters>
  <Lines>46</Lines>
  <Paragraphs>13</Paragraphs>
  <TotalTime>1</TotalTime>
  <ScaleCrop>false</ScaleCrop>
  <LinksUpToDate>false</LinksUpToDate>
  <CharactersWithSpaces>6610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2024-10-22T08:51:00Z</dcterms:created>
  <dc:creator>Моторина Алена</dc:creator>
  <cp:lastModifiedBy>Admin</cp:lastModifiedBy>
  <cp:lastPrinted>2022-06-07T08:30:00Z</cp:lastPrinted>
  <dcterms:modified xsi:type="dcterms:W3CDTF">2024-11-01T06:24:36Z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E673997187BC49379D828CE366E9666D_13</vt:lpwstr>
  </property>
</Properties>
</file>