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735A5">
        <w:rPr>
          <w:rFonts w:ascii="Times New Roman" w:eastAsia="Times New Roman" w:hAnsi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506769597" r:id="rId7"/>
        </w:object>
      </w: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eastAsia="Times New Roman" w:hAnsi="Times New Roman"/>
          <w:sz w:val="28"/>
          <w:szCs w:val="20"/>
          <w:u w:val="single"/>
        </w:rPr>
        <w:t>_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D30DC" w:rsidRDefault="00DD30DC" w:rsidP="00DD30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320CFC" w:rsidRDefault="00320CFC" w:rsidP="00320CFC">
      <w:pPr>
        <w:rPr>
          <w:rFonts w:ascii="Calibri" w:hAnsi="Calibri"/>
        </w:rPr>
      </w:pPr>
    </w:p>
    <w:p w:rsidR="00320CFC" w:rsidRDefault="00CA3A86" w:rsidP="00320CF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 октября</w:t>
      </w:r>
      <w:r w:rsidR="005363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395">
        <w:rPr>
          <w:rFonts w:ascii="Times New Roman" w:hAnsi="Times New Roman"/>
          <w:b/>
          <w:bCs/>
          <w:sz w:val="28"/>
          <w:szCs w:val="28"/>
        </w:rPr>
        <w:t xml:space="preserve"> 2015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     </w:t>
      </w:r>
      <w:r w:rsidR="007030A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   № </w:t>
      </w:r>
      <w:r>
        <w:rPr>
          <w:rFonts w:ascii="Times New Roman" w:hAnsi="Times New Roman"/>
          <w:b/>
          <w:bCs/>
          <w:sz w:val="28"/>
          <w:szCs w:val="28"/>
        </w:rPr>
        <w:t xml:space="preserve"> 12</w:t>
      </w:r>
      <w:r w:rsidR="00050FE7">
        <w:rPr>
          <w:rFonts w:ascii="Times New Roman" w:hAnsi="Times New Roman"/>
          <w:b/>
          <w:bCs/>
          <w:sz w:val="28"/>
          <w:szCs w:val="28"/>
        </w:rPr>
        <w:t>4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:rsidR="00320CFC" w:rsidRDefault="00320CFC" w:rsidP="00320CFC">
      <w:pPr>
        <w:spacing w:after="0" w:line="240" w:lineRule="auto"/>
        <w:jc w:val="center"/>
        <w:rPr>
          <w:rFonts w:ascii="Calibri" w:hAnsi="Calibri"/>
        </w:rPr>
      </w:pPr>
    </w:p>
    <w:p w:rsidR="00050FE7" w:rsidRPr="00050FE7" w:rsidRDefault="00050FE7" w:rsidP="0005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ликвидации аварийных ситуаций в системах теплоснабжения с учётом взаимодействия тепло-, 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-, 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топливо-и</w:t>
      </w:r>
      <w:proofErr w:type="spellEnd"/>
    </w:p>
    <w:p w:rsidR="00050FE7" w:rsidRPr="00050FE7" w:rsidRDefault="00050FE7" w:rsidP="0005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водоснабжающих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 xml:space="preserve"> организаций, а также служб ЖКХ</w:t>
      </w:r>
    </w:p>
    <w:p w:rsidR="00050FE7" w:rsidRPr="00050FE7" w:rsidRDefault="00050FE7" w:rsidP="0005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 xml:space="preserve"> на территории  сельского  поселения «</w:t>
      </w:r>
      <w:proofErr w:type="spellStart"/>
      <w:r w:rsidRPr="00050FE7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b/>
          <w:sz w:val="28"/>
          <w:szCs w:val="28"/>
        </w:rPr>
        <w:t>»</w:t>
      </w:r>
    </w:p>
    <w:p w:rsidR="00050FE7" w:rsidRDefault="00050FE7" w:rsidP="00050FE7">
      <w:pPr>
        <w:ind w:left="142"/>
        <w:jc w:val="center"/>
      </w:pPr>
    </w:p>
    <w:p w:rsidR="00050FE7" w:rsidRPr="00050FE7" w:rsidRDefault="00050FE7" w:rsidP="00050F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06.10.2003г. № 131- ФЗ «Об общих принципах организации местного самоуправления в РФ», Федеральным законом от 27.07.2010 N 190-ФЗ "О теплоснабжении", приказа Министерства энергетики Российской Федерации от 12 марта 2013 года № 103 «Об утверждении правил оценки готовности к отопительному периоду»  в целях обеспечения надежного теплоснабжения потребителей на территории</w:t>
      </w:r>
      <w:r w:rsidRPr="00050F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050FE7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050FE7" w:rsidRPr="00050FE7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sz w:val="28"/>
          <w:szCs w:val="28"/>
        </w:rPr>
        <w:t xml:space="preserve">        1. Утвердить План ликвидации аварийных ситуаций в системах теплоснабжения с учётом взаимодействия тепло-, 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 xml:space="preserve"> организаций, а также служб ЖКХ на территории   сельского поселения «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050FE7" w:rsidRPr="00050FE7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bCs/>
          <w:sz w:val="28"/>
          <w:szCs w:val="28"/>
        </w:rPr>
        <w:t xml:space="preserve">          2. Опубликовать настоящее постановление на официальном сайте администрации сельского поселения «</w:t>
      </w:r>
      <w:proofErr w:type="spellStart"/>
      <w:r w:rsidRPr="00050FE7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50FE7" w:rsidRPr="00050FE7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>».</w:t>
      </w:r>
    </w:p>
    <w:p w:rsidR="00050FE7" w:rsidRPr="00050FE7" w:rsidRDefault="00050FE7" w:rsidP="00050F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sz w:val="28"/>
          <w:szCs w:val="28"/>
        </w:rPr>
        <w:t xml:space="preserve">4.  Контроль за исполнением данного постановления </w:t>
      </w:r>
      <w:r w:rsidR="00FE128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50FE7" w:rsidRPr="00050FE7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FE7" w:rsidRPr="00050FE7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0FE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050FE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50FE7">
        <w:rPr>
          <w:rFonts w:ascii="Times New Roman" w:hAnsi="Times New Roman" w:cs="Times New Roman"/>
          <w:sz w:val="28"/>
          <w:szCs w:val="28"/>
        </w:rPr>
        <w:t>»                                    В.И. Ау</w:t>
      </w:r>
    </w:p>
    <w:p w:rsidR="00050FE7" w:rsidRDefault="00050FE7" w:rsidP="00050FE7">
      <w:pPr>
        <w:ind w:left="142"/>
        <w:jc w:val="center"/>
      </w:pPr>
    </w:p>
    <w:p w:rsidR="00050FE7" w:rsidRPr="00FE1288" w:rsidRDefault="00050FE7" w:rsidP="00FE12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FE1288">
        <w:rPr>
          <w:rFonts w:ascii="Times New Roman" w:hAnsi="Times New Roman" w:cs="Times New Roman"/>
          <w:bCs/>
          <w:sz w:val="28"/>
          <w:szCs w:val="28"/>
        </w:rPr>
        <w:t>Приложение  к                                                                                                                            постановлению администрации</w:t>
      </w:r>
    </w:p>
    <w:p w:rsidR="00050FE7" w:rsidRPr="00FE1288" w:rsidRDefault="00050FE7" w:rsidP="00FE12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12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сельского поселения  «</w:t>
      </w:r>
      <w:proofErr w:type="spellStart"/>
      <w:r w:rsidRPr="00FE1288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FE128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50FE7" w:rsidRPr="00FE1288" w:rsidRDefault="00050FE7" w:rsidP="00FE12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12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от</w:t>
      </w:r>
      <w:r w:rsidR="00FE1288" w:rsidRPr="00FE1288">
        <w:rPr>
          <w:rFonts w:ascii="Times New Roman" w:hAnsi="Times New Roman" w:cs="Times New Roman"/>
          <w:bCs/>
          <w:sz w:val="28"/>
          <w:szCs w:val="28"/>
        </w:rPr>
        <w:t xml:space="preserve"> 12 октября  </w:t>
      </w:r>
      <w:r w:rsidRPr="00FE1288">
        <w:rPr>
          <w:rFonts w:ascii="Times New Roman" w:hAnsi="Times New Roman" w:cs="Times New Roman"/>
          <w:bCs/>
          <w:sz w:val="28"/>
          <w:szCs w:val="28"/>
        </w:rPr>
        <w:t>201</w:t>
      </w:r>
      <w:r w:rsidR="00FE1288" w:rsidRPr="00FE1288">
        <w:rPr>
          <w:rFonts w:ascii="Times New Roman" w:hAnsi="Times New Roman" w:cs="Times New Roman"/>
          <w:bCs/>
          <w:sz w:val="28"/>
          <w:szCs w:val="28"/>
        </w:rPr>
        <w:t>5</w:t>
      </w:r>
      <w:r w:rsidRPr="00FE1288">
        <w:rPr>
          <w:rFonts w:ascii="Times New Roman" w:hAnsi="Times New Roman" w:cs="Times New Roman"/>
          <w:bCs/>
          <w:sz w:val="28"/>
          <w:szCs w:val="28"/>
        </w:rPr>
        <w:t>г № 1</w:t>
      </w:r>
      <w:bookmarkStart w:id="0" w:name="_GoBack"/>
      <w:bookmarkEnd w:id="0"/>
      <w:r w:rsidR="00FE1288" w:rsidRPr="00FE1288">
        <w:rPr>
          <w:rFonts w:ascii="Times New Roman" w:hAnsi="Times New Roman" w:cs="Times New Roman"/>
          <w:bCs/>
          <w:sz w:val="28"/>
          <w:szCs w:val="28"/>
        </w:rPr>
        <w:t>24</w:t>
      </w:r>
    </w:p>
    <w:p w:rsidR="00050FE7" w:rsidRPr="004A113E" w:rsidRDefault="00050FE7" w:rsidP="00050FE7">
      <w:pPr>
        <w:jc w:val="right"/>
        <w:rPr>
          <w:b/>
          <w:bCs/>
          <w:szCs w:val="28"/>
        </w:rPr>
      </w:pPr>
    </w:p>
    <w:p w:rsidR="00050FE7" w:rsidRPr="00FE1288" w:rsidRDefault="00050FE7" w:rsidP="00FE1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50FE7" w:rsidRPr="00FE1288" w:rsidRDefault="00050FE7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администрации   сельского поселения </w:t>
      </w:r>
      <w:r w:rsidRPr="00FE1288">
        <w:rPr>
          <w:rFonts w:ascii="Times New Roman" w:hAnsi="Times New Roman" w:cs="Times New Roman"/>
          <w:b/>
          <w:sz w:val="28"/>
          <w:szCs w:val="28"/>
        </w:rPr>
        <w:t xml:space="preserve">в системах теплоснабжения </w:t>
      </w:r>
    </w:p>
    <w:p w:rsidR="00050FE7" w:rsidRPr="00FE1288" w:rsidRDefault="00050FE7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88">
        <w:rPr>
          <w:rFonts w:ascii="Times New Roman" w:hAnsi="Times New Roman" w:cs="Times New Roman"/>
          <w:b/>
          <w:sz w:val="28"/>
          <w:szCs w:val="28"/>
        </w:rPr>
        <w:t xml:space="preserve">с учётом взаимодействия тепло-, </w:t>
      </w:r>
      <w:proofErr w:type="spellStart"/>
      <w:r w:rsidRPr="00FE1288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FE1288">
        <w:rPr>
          <w:rFonts w:ascii="Times New Roman" w:hAnsi="Times New Roman" w:cs="Times New Roman"/>
          <w:b/>
          <w:sz w:val="28"/>
          <w:szCs w:val="28"/>
        </w:rPr>
        <w:t xml:space="preserve">-, топливо- и </w:t>
      </w:r>
      <w:proofErr w:type="spellStart"/>
      <w:r w:rsidRPr="00FE1288">
        <w:rPr>
          <w:rFonts w:ascii="Times New Roman" w:hAnsi="Times New Roman" w:cs="Times New Roman"/>
          <w:b/>
          <w:sz w:val="28"/>
          <w:szCs w:val="28"/>
        </w:rPr>
        <w:t>водоснабжающих</w:t>
      </w:r>
      <w:proofErr w:type="spellEnd"/>
      <w:r w:rsidRPr="00FE1288">
        <w:rPr>
          <w:rFonts w:ascii="Times New Roman" w:hAnsi="Times New Roman" w:cs="Times New Roman"/>
          <w:b/>
          <w:sz w:val="28"/>
          <w:szCs w:val="28"/>
        </w:rPr>
        <w:t xml:space="preserve"> организаций,  а также служб ЖКХ</w:t>
      </w:r>
    </w:p>
    <w:p w:rsidR="00050FE7" w:rsidRPr="00FE1288" w:rsidRDefault="00050FE7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88">
        <w:rPr>
          <w:rFonts w:ascii="Times New Roman" w:hAnsi="Times New Roman" w:cs="Times New Roman"/>
          <w:b/>
          <w:sz w:val="28"/>
          <w:szCs w:val="28"/>
        </w:rPr>
        <w:t xml:space="preserve"> на территории   сельского поселения «</w:t>
      </w:r>
      <w:proofErr w:type="spellStart"/>
      <w:r w:rsidRPr="00FE1288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FE1288">
        <w:rPr>
          <w:rFonts w:ascii="Times New Roman" w:hAnsi="Times New Roman" w:cs="Times New Roman"/>
          <w:b/>
          <w:sz w:val="28"/>
          <w:szCs w:val="28"/>
        </w:rPr>
        <w:t>»</w:t>
      </w:r>
    </w:p>
    <w:p w:rsidR="00FE1288" w:rsidRDefault="00FE1288" w:rsidP="00FE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FE1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050FE7" w:rsidRPr="00FE1288" w:rsidRDefault="00050FE7" w:rsidP="00FE1288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Цели:</w:t>
      </w:r>
      <w:r w:rsidR="00FE1288">
        <w:rPr>
          <w:rFonts w:ascii="Times New Roman" w:hAnsi="Times New Roman" w:cs="Times New Roman"/>
          <w:sz w:val="28"/>
          <w:szCs w:val="28"/>
        </w:rPr>
        <w:t xml:space="preserve">  </w:t>
      </w:r>
      <w:r w:rsidRPr="00FE1288">
        <w:rPr>
          <w:rFonts w:ascii="Times New Roman" w:hAnsi="Times New Roman" w:cs="Times New Roman"/>
          <w:sz w:val="28"/>
          <w:szCs w:val="28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050FE7" w:rsidRPr="00FE1288" w:rsidRDefault="00050FE7" w:rsidP="00050FE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050FE7" w:rsidRPr="00FE1288" w:rsidRDefault="00050FE7" w:rsidP="00050FE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050FE7" w:rsidRPr="00FE1288" w:rsidRDefault="00050FE7" w:rsidP="00050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FE1288">
      <w:pPr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Задачи:</w:t>
      </w:r>
      <w:r w:rsidR="00FE1288">
        <w:rPr>
          <w:rFonts w:ascii="Times New Roman" w:hAnsi="Times New Roman" w:cs="Times New Roman"/>
          <w:sz w:val="28"/>
          <w:szCs w:val="28"/>
        </w:rPr>
        <w:t xml:space="preserve"> </w:t>
      </w:r>
      <w:r w:rsidRPr="00FE1288">
        <w:rPr>
          <w:rFonts w:ascii="Times New Roman" w:hAnsi="Times New Roman" w:cs="Times New Roman"/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050FE7" w:rsidRPr="00FE1288" w:rsidRDefault="00050FE7" w:rsidP="00050FE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Организация работ по локализации и ликвидации аварийных ситуаций.</w:t>
      </w:r>
    </w:p>
    <w:p w:rsidR="00050FE7" w:rsidRPr="00FE1288" w:rsidRDefault="00050FE7" w:rsidP="00050FE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050FE7" w:rsidRPr="00FE1288" w:rsidRDefault="00050FE7" w:rsidP="00050FE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050FE7" w:rsidRPr="00FE1288" w:rsidRDefault="00050FE7" w:rsidP="00050F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050FE7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1</w:t>
      </w:r>
    </w:p>
    <w:p w:rsidR="00050FE7" w:rsidRPr="00FE1288" w:rsidRDefault="00050FE7" w:rsidP="00050FE7">
      <w:pPr>
        <w:spacing w:after="24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1288">
        <w:rPr>
          <w:rFonts w:ascii="Times New Roman" w:hAnsi="Times New Roman" w:cs="Times New Roman"/>
          <w:b/>
          <w:sz w:val="28"/>
          <w:szCs w:val="28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050FE7" w:rsidRPr="00FE1288" w:rsidRDefault="00050FE7" w:rsidP="00050FE7">
      <w:pPr>
        <w:spacing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1.1. Климат и погодно-климатические явления оказывающие влияние на эксплуатацию тепловых сетей</w:t>
      </w:r>
    </w:p>
    <w:p w:rsidR="00050FE7" w:rsidRPr="00FE1288" w:rsidRDefault="00050FE7" w:rsidP="00050F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050F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lastRenderedPageBreak/>
        <w:t xml:space="preserve">Климат умеренно-континентальный, лето короткое и умеренно-прохладное, зима многоснежная, продолжительная и 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050FE7" w:rsidRPr="00FE1288" w:rsidRDefault="00050FE7" w:rsidP="00050F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Годовая амплитуда колебаний температуры воздуха составляет 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32,6 </w:t>
      </w:r>
      <w:r w:rsidRPr="00FE1288">
        <w:rPr>
          <w:rFonts w:ascii="Times New Roman" w:hAnsi="Times New Roman" w:cs="Times New Roman"/>
          <w:bCs/>
          <w:sz w:val="28"/>
          <w:szCs w:val="28"/>
        </w:rPr>
        <w:sym w:font="Symbol" w:char="00B0"/>
      </w:r>
      <w:r w:rsidRPr="00FE1288">
        <w:rPr>
          <w:rFonts w:ascii="Times New Roman" w:hAnsi="Times New Roman" w:cs="Times New Roman"/>
          <w:bCs/>
          <w:sz w:val="28"/>
          <w:szCs w:val="28"/>
        </w:rPr>
        <w:t>С</w:t>
      </w:r>
      <w:r w:rsidRPr="00FE1288">
        <w:rPr>
          <w:rFonts w:ascii="Times New Roman" w:hAnsi="Times New Roman" w:cs="Times New Roman"/>
          <w:sz w:val="28"/>
          <w:szCs w:val="28"/>
        </w:rPr>
        <w:t xml:space="preserve">. Самым теплым месяцем года является июль (средняя месячная температура 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+16,2 </w:t>
      </w:r>
      <w:r w:rsidRPr="00FE1288">
        <w:rPr>
          <w:rFonts w:ascii="Times New Roman" w:hAnsi="Times New Roman" w:cs="Times New Roman"/>
          <w:bCs/>
          <w:sz w:val="28"/>
          <w:szCs w:val="28"/>
        </w:rPr>
        <w:sym w:font="Symbol" w:char="00B0"/>
      </w:r>
      <w:r w:rsidRPr="00FE1288">
        <w:rPr>
          <w:rFonts w:ascii="Times New Roman" w:hAnsi="Times New Roman" w:cs="Times New Roman"/>
          <w:bCs/>
          <w:sz w:val="28"/>
          <w:szCs w:val="28"/>
        </w:rPr>
        <w:t>С</w:t>
      </w:r>
      <w:r w:rsidRPr="00FE1288">
        <w:rPr>
          <w:rFonts w:ascii="Times New Roman" w:hAnsi="Times New Roman" w:cs="Times New Roman"/>
          <w:sz w:val="28"/>
          <w:szCs w:val="28"/>
        </w:rPr>
        <w:t>), самым холодным - январь (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-16,4 </w:t>
      </w:r>
      <w:r w:rsidRPr="00FE1288">
        <w:rPr>
          <w:rFonts w:ascii="Times New Roman" w:hAnsi="Times New Roman" w:cs="Times New Roman"/>
          <w:bCs/>
          <w:sz w:val="28"/>
          <w:szCs w:val="28"/>
        </w:rPr>
        <w:sym w:font="Symbol" w:char="00B0"/>
      </w:r>
      <w:r w:rsidRPr="00FE1288">
        <w:rPr>
          <w:rFonts w:ascii="Times New Roman" w:hAnsi="Times New Roman" w:cs="Times New Roman"/>
          <w:bCs/>
          <w:sz w:val="28"/>
          <w:szCs w:val="28"/>
        </w:rPr>
        <w:t>С</w:t>
      </w:r>
      <w:r w:rsidRPr="00FE1288">
        <w:rPr>
          <w:rFonts w:ascii="Times New Roman" w:hAnsi="Times New Roman" w:cs="Times New Roman"/>
          <w:sz w:val="28"/>
          <w:szCs w:val="28"/>
        </w:rPr>
        <w:t xml:space="preserve">). Среднегодовая температура воздуха, по данным метеостанции 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Усть-Кулом, </w:t>
      </w:r>
      <w:r w:rsidRPr="00FE1288">
        <w:rPr>
          <w:rFonts w:ascii="Times New Roman" w:hAnsi="Times New Roman" w:cs="Times New Roman"/>
          <w:sz w:val="28"/>
          <w:szCs w:val="28"/>
        </w:rPr>
        <w:t>равна -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0,2 </w:t>
      </w:r>
      <w:r w:rsidRPr="00FE1288">
        <w:rPr>
          <w:rFonts w:ascii="Times New Roman" w:hAnsi="Times New Roman" w:cs="Times New Roman"/>
          <w:bCs/>
          <w:sz w:val="28"/>
          <w:szCs w:val="28"/>
        </w:rPr>
        <w:sym w:font="Symbol" w:char="00B0"/>
      </w:r>
      <w:r w:rsidRPr="00FE1288">
        <w:rPr>
          <w:rFonts w:ascii="Times New Roman" w:hAnsi="Times New Roman" w:cs="Times New Roman"/>
          <w:bCs/>
          <w:sz w:val="28"/>
          <w:szCs w:val="28"/>
        </w:rPr>
        <w:t>С</w:t>
      </w:r>
      <w:r w:rsidRPr="00FE1288">
        <w:rPr>
          <w:rFonts w:ascii="Times New Roman" w:hAnsi="Times New Roman" w:cs="Times New Roman"/>
          <w:sz w:val="28"/>
          <w:szCs w:val="28"/>
        </w:rPr>
        <w:t>. Число дней со средней суточной температурой воздуха выше нуля градусов составляет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 186</w:t>
      </w:r>
      <w:r w:rsidRPr="00FE1288">
        <w:rPr>
          <w:rFonts w:ascii="Times New Roman" w:hAnsi="Times New Roman" w:cs="Times New Roman"/>
          <w:sz w:val="28"/>
          <w:szCs w:val="28"/>
        </w:rPr>
        <w:t>.</w:t>
      </w:r>
    </w:p>
    <w:p w:rsidR="00050FE7" w:rsidRPr="00FE1288" w:rsidRDefault="00050FE7" w:rsidP="00050F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Среднегодовое количество осадков в 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Pr="00FE1288">
        <w:rPr>
          <w:rFonts w:ascii="Times New Roman" w:hAnsi="Times New Roman" w:cs="Times New Roman"/>
          <w:sz w:val="28"/>
          <w:szCs w:val="28"/>
        </w:rPr>
        <w:t xml:space="preserve">равно </w:t>
      </w:r>
      <w:smartTag w:uri="urn:schemas-microsoft-com:office:smarttags" w:element="metricconverter">
        <w:smartTagPr>
          <w:attr w:name="ProductID" w:val="623 мм"/>
        </w:smartTagPr>
        <w:r w:rsidRPr="00FE1288">
          <w:rPr>
            <w:rFonts w:ascii="Times New Roman" w:hAnsi="Times New Roman" w:cs="Times New Roman"/>
            <w:bCs/>
            <w:sz w:val="28"/>
            <w:szCs w:val="28"/>
          </w:rPr>
          <w:t>623 мм</w:t>
        </w:r>
      </w:smartTag>
      <w:r w:rsidRPr="00FE1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FE7" w:rsidRPr="00FE1288" w:rsidRDefault="00050FE7" w:rsidP="00050F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запасы снега. Наибольшей величины он достигает во второй декаде марта. Наибольшая за зиму средняя высота снежного покрова </w:t>
      </w:r>
      <w:r w:rsidRPr="00FE1288">
        <w:rPr>
          <w:rFonts w:ascii="Times New Roman" w:hAnsi="Times New Roman" w:cs="Times New Roman"/>
          <w:bCs/>
          <w:sz w:val="28"/>
          <w:szCs w:val="28"/>
        </w:rPr>
        <w:t>в лесу</w:t>
      </w:r>
      <w:r w:rsidRPr="00FE1288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86 см"/>
        </w:smartTagPr>
        <w:r w:rsidRPr="00FE1288">
          <w:rPr>
            <w:rFonts w:ascii="Times New Roman" w:hAnsi="Times New Roman" w:cs="Times New Roman"/>
            <w:bCs/>
            <w:sz w:val="28"/>
            <w:szCs w:val="28"/>
          </w:rPr>
          <w:t>86 см</w:t>
        </w:r>
      </w:smartTag>
      <w:r w:rsidRPr="00FE1288">
        <w:rPr>
          <w:rFonts w:ascii="Times New Roman" w:hAnsi="Times New Roman" w:cs="Times New Roman"/>
          <w:sz w:val="28"/>
          <w:szCs w:val="28"/>
        </w:rPr>
        <w:t>.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В целом за год преобладают ветры </w:t>
      </w:r>
      <w:r w:rsidRPr="00FE1288">
        <w:rPr>
          <w:rFonts w:ascii="Times New Roman" w:hAnsi="Times New Roman" w:cs="Times New Roman"/>
          <w:bCs/>
          <w:sz w:val="28"/>
          <w:szCs w:val="28"/>
        </w:rPr>
        <w:t xml:space="preserve">северо-западного </w:t>
      </w:r>
      <w:r w:rsidRPr="00FE1288">
        <w:rPr>
          <w:rFonts w:ascii="Times New Roman" w:hAnsi="Times New Roman" w:cs="Times New Roman"/>
          <w:sz w:val="28"/>
          <w:szCs w:val="28"/>
        </w:rPr>
        <w:t xml:space="preserve">направления. Среднегодовая скорость ветра </w:t>
      </w:r>
      <w:r w:rsidRPr="00FE1288">
        <w:rPr>
          <w:rFonts w:ascii="Times New Roman" w:hAnsi="Times New Roman" w:cs="Times New Roman"/>
          <w:bCs/>
          <w:sz w:val="28"/>
          <w:szCs w:val="28"/>
        </w:rPr>
        <w:t>4,0 м/с</w:t>
      </w:r>
      <w:r w:rsidRPr="00FE1288">
        <w:rPr>
          <w:rFonts w:ascii="Times New Roman" w:hAnsi="Times New Roman" w:cs="Times New Roman"/>
          <w:sz w:val="28"/>
          <w:szCs w:val="28"/>
        </w:rPr>
        <w:t>. Преобладающее направление ветра зимой – юго-восточные со средней скоростью 2,3 м/сек, летом – северо-западные со скоростью 1,1 м/сек.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По схематической карте климатического районирования сельское поселение «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 xml:space="preserve">» относится к району </w:t>
      </w:r>
      <w:r w:rsidRPr="00FE12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1288">
        <w:rPr>
          <w:rFonts w:ascii="Times New Roman" w:hAnsi="Times New Roman" w:cs="Times New Roman"/>
          <w:sz w:val="28"/>
          <w:szCs w:val="28"/>
        </w:rPr>
        <w:t xml:space="preserve">, подрайону </w:t>
      </w:r>
      <w:r w:rsidRPr="00FE12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1288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Расчетная температура для проектирования массивных конструкций и отопления самой холодной пятидневки равна  -38</w:t>
      </w:r>
      <w:r w:rsidRPr="00FE12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128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Температура наиболее холодных суток  -41</w:t>
      </w:r>
      <w:r w:rsidRPr="00FE12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1288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Средняя температура наиболее холодного периода равна  -21</w:t>
      </w:r>
      <w:r w:rsidRPr="00FE12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128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Продолжительность отопительного периода равна 248 суткам при среднесуточной температуре -6,3</w:t>
      </w:r>
      <w:r w:rsidRPr="00FE128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128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50FE7" w:rsidRPr="00FE1288" w:rsidRDefault="00050FE7" w:rsidP="00050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В геологическом строении территории принимают участие песчано-глинистые образования четвертичных отложений, представленные темно-серыми 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грубоотсортированными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 xml:space="preserve"> с галькой суглинками, твердой и полутвердой </w:t>
      </w:r>
      <w:r w:rsidRPr="00FE1288">
        <w:rPr>
          <w:rFonts w:ascii="Times New Roman" w:hAnsi="Times New Roman" w:cs="Times New Roman"/>
          <w:sz w:val="28"/>
          <w:szCs w:val="28"/>
        </w:rPr>
        <w:lastRenderedPageBreak/>
        <w:t>консистенции; серо-бурой и серой слоистой супесью с галькой, бурыми и серыми с галькой песками, бурыми суглинками. Уровень грунтовых вод 2.0-</w:t>
      </w:r>
      <w:smartTag w:uri="urn:schemas-microsoft-com:office:smarttags" w:element="metricconverter">
        <w:smartTagPr>
          <w:attr w:name="ProductID" w:val="2.8 м"/>
        </w:smartTagPr>
        <w:r w:rsidRPr="00FE1288">
          <w:rPr>
            <w:rFonts w:ascii="Times New Roman" w:hAnsi="Times New Roman" w:cs="Times New Roman"/>
            <w:sz w:val="28"/>
            <w:szCs w:val="28"/>
          </w:rPr>
          <w:t>2.8 м</w:t>
        </w:r>
      </w:smartTag>
      <w:r w:rsidRPr="00FE1288">
        <w:rPr>
          <w:rFonts w:ascii="Times New Roman" w:hAnsi="Times New Roman" w:cs="Times New Roman"/>
          <w:sz w:val="28"/>
          <w:szCs w:val="28"/>
        </w:rPr>
        <w:t xml:space="preserve"> от поверхности, носящий сезонный характер.</w:t>
      </w:r>
    </w:p>
    <w:p w:rsidR="00050FE7" w:rsidRPr="00FE1288" w:rsidRDefault="00050FE7" w:rsidP="00050FE7">
      <w:pPr>
        <w:spacing w:line="360" w:lineRule="atLeast"/>
        <w:ind w:left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1.2. Административное деление, население и населенные пункты  сельского поселения «</w:t>
      </w:r>
      <w:proofErr w:type="spellStart"/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Югыдъяг</w:t>
      </w:r>
      <w:proofErr w:type="spellEnd"/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050FE7" w:rsidRPr="00FE1288" w:rsidRDefault="00050FE7" w:rsidP="00050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>» охватывает территорию  625471  га, Располагается в южной части  муниципального района  «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>» и граничит с восточной стороны - МО МР «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Троицко-Печорский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 xml:space="preserve">», с южной –  Пермским краем, далее по  периметру сельские поселения </w:t>
      </w:r>
      <w:proofErr w:type="spellStart"/>
      <w:r w:rsidRPr="00FE1288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FE128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0FE7" w:rsidRPr="00FE1288" w:rsidRDefault="00050FE7" w:rsidP="00FE1288">
      <w:pPr>
        <w:pStyle w:val="a3"/>
        <w:spacing w:after="240" w:line="360" w:lineRule="atLeast"/>
        <w:ind w:left="0" w:firstLine="709"/>
        <w:jc w:val="both"/>
        <w:textAlignment w:val="baseline"/>
        <w:rPr>
          <w:color w:val="auto"/>
          <w:szCs w:val="28"/>
        </w:rPr>
      </w:pPr>
      <w:r w:rsidRPr="00FE1288">
        <w:rPr>
          <w:color w:val="auto"/>
          <w:szCs w:val="28"/>
        </w:rPr>
        <w:t xml:space="preserve">В состав сельского поселения входят 6 населенных пунктов: п. </w:t>
      </w:r>
      <w:proofErr w:type="spellStart"/>
      <w:r w:rsidRPr="00FE1288">
        <w:rPr>
          <w:color w:val="auto"/>
          <w:szCs w:val="28"/>
        </w:rPr>
        <w:t>Югыдъяг</w:t>
      </w:r>
      <w:proofErr w:type="spellEnd"/>
      <w:r w:rsidRPr="00FE1288">
        <w:rPr>
          <w:color w:val="auto"/>
          <w:szCs w:val="28"/>
        </w:rPr>
        <w:t xml:space="preserve">, п. Смолянка, п. </w:t>
      </w:r>
      <w:proofErr w:type="spellStart"/>
      <w:r w:rsidRPr="00FE1288">
        <w:rPr>
          <w:color w:val="auto"/>
          <w:szCs w:val="28"/>
        </w:rPr>
        <w:t>Белоборск</w:t>
      </w:r>
      <w:proofErr w:type="spellEnd"/>
      <w:r w:rsidRPr="00FE1288">
        <w:rPr>
          <w:color w:val="auto"/>
          <w:szCs w:val="28"/>
        </w:rPr>
        <w:t xml:space="preserve">. п. Вад, п. </w:t>
      </w:r>
      <w:proofErr w:type="spellStart"/>
      <w:r w:rsidRPr="00FE1288">
        <w:rPr>
          <w:color w:val="auto"/>
          <w:szCs w:val="28"/>
        </w:rPr>
        <w:t>Важ</w:t>
      </w:r>
      <w:proofErr w:type="spellEnd"/>
      <w:r w:rsidRPr="00FE1288">
        <w:rPr>
          <w:color w:val="auto"/>
          <w:szCs w:val="28"/>
        </w:rPr>
        <w:t xml:space="preserve"> </w:t>
      </w:r>
      <w:proofErr w:type="spellStart"/>
      <w:r w:rsidRPr="00FE1288">
        <w:rPr>
          <w:color w:val="auto"/>
          <w:szCs w:val="28"/>
        </w:rPr>
        <w:t>Эжва</w:t>
      </w:r>
      <w:proofErr w:type="spellEnd"/>
      <w:r w:rsidRPr="00FE1288">
        <w:rPr>
          <w:color w:val="auto"/>
          <w:szCs w:val="28"/>
        </w:rPr>
        <w:t xml:space="preserve"> д.Канава.</w:t>
      </w:r>
    </w:p>
    <w:p w:rsidR="00050FE7" w:rsidRPr="00FE1288" w:rsidRDefault="00050FE7" w:rsidP="00050FE7">
      <w:pPr>
        <w:pStyle w:val="a3"/>
        <w:spacing w:after="240" w:line="360" w:lineRule="atLeast"/>
        <w:ind w:left="0"/>
        <w:jc w:val="both"/>
        <w:textAlignment w:val="baseline"/>
        <w:rPr>
          <w:color w:val="auto"/>
          <w:szCs w:val="28"/>
        </w:rPr>
      </w:pPr>
      <w:r w:rsidRPr="00FE1288">
        <w:rPr>
          <w:color w:val="auto"/>
          <w:szCs w:val="28"/>
        </w:rPr>
        <w:t>Администрация сельского поселения «</w:t>
      </w:r>
      <w:proofErr w:type="spellStart"/>
      <w:r w:rsidRPr="00FE1288">
        <w:rPr>
          <w:color w:val="auto"/>
          <w:szCs w:val="28"/>
        </w:rPr>
        <w:t>Югыдъяг</w:t>
      </w:r>
      <w:proofErr w:type="spellEnd"/>
      <w:r w:rsidRPr="00FE1288">
        <w:rPr>
          <w:color w:val="auto"/>
          <w:szCs w:val="28"/>
        </w:rPr>
        <w:t xml:space="preserve"> расположена в п. </w:t>
      </w:r>
      <w:proofErr w:type="spellStart"/>
      <w:r w:rsidRPr="00FE1288">
        <w:rPr>
          <w:color w:val="auto"/>
          <w:szCs w:val="28"/>
        </w:rPr>
        <w:t>Югыдъяг</w:t>
      </w:r>
      <w:proofErr w:type="spellEnd"/>
      <w:r w:rsidRPr="00FE1288">
        <w:rPr>
          <w:color w:val="auto"/>
          <w:szCs w:val="28"/>
        </w:rPr>
        <w:t xml:space="preserve"> по адресу: Республика Коми , </w:t>
      </w:r>
      <w:proofErr w:type="spellStart"/>
      <w:r w:rsidRPr="00FE1288">
        <w:rPr>
          <w:color w:val="auto"/>
          <w:szCs w:val="28"/>
        </w:rPr>
        <w:t>Усть-Куломский</w:t>
      </w:r>
      <w:proofErr w:type="spellEnd"/>
      <w:r w:rsidRPr="00FE1288">
        <w:rPr>
          <w:color w:val="auto"/>
          <w:szCs w:val="28"/>
        </w:rPr>
        <w:t xml:space="preserve"> район, п. </w:t>
      </w:r>
      <w:proofErr w:type="spellStart"/>
      <w:r w:rsidRPr="00FE1288">
        <w:rPr>
          <w:color w:val="auto"/>
          <w:szCs w:val="28"/>
        </w:rPr>
        <w:t>Югыдъяг</w:t>
      </w:r>
      <w:proofErr w:type="spellEnd"/>
      <w:r w:rsidRPr="00FE1288">
        <w:rPr>
          <w:color w:val="auto"/>
          <w:szCs w:val="28"/>
        </w:rPr>
        <w:t>, ул. школьная, д.4.</w:t>
      </w:r>
    </w:p>
    <w:p w:rsidR="00050FE7" w:rsidRPr="00FE1288" w:rsidRDefault="00050FE7" w:rsidP="00050FE7">
      <w:pPr>
        <w:pStyle w:val="a3"/>
        <w:spacing w:after="240" w:line="360" w:lineRule="atLeast"/>
        <w:ind w:left="0"/>
        <w:jc w:val="both"/>
        <w:textAlignment w:val="baseline"/>
        <w:rPr>
          <w:color w:val="auto"/>
          <w:szCs w:val="28"/>
        </w:rPr>
      </w:pPr>
      <w:r w:rsidRPr="00FE1288">
        <w:rPr>
          <w:color w:val="auto"/>
          <w:szCs w:val="28"/>
        </w:rPr>
        <w:t xml:space="preserve">Расстояние до административного центра </w:t>
      </w:r>
      <w:proofErr w:type="spellStart"/>
      <w:r w:rsidRPr="00FE1288">
        <w:rPr>
          <w:color w:val="auto"/>
          <w:szCs w:val="28"/>
        </w:rPr>
        <w:t>Усть-Куломского</w:t>
      </w:r>
      <w:proofErr w:type="spellEnd"/>
      <w:r w:rsidRPr="00FE1288">
        <w:rPr>
          <w:color w:val="auto"/>
          <w:szCs w:val="28"/>
        </w:rPr>
        <w:t xml:space="preserve"> района с Усть-Кулом от п. </w:t>
      </w:r>
      <w:proofErr w:type="spellStart"/>
      <w:r w:rsidRPr="00FE1288">
        <w:rPr>
          <w:color w:val="auto"/>
          <w:szCs w:val="28"/>
        </w:rPr>
        <w:t>Югыдъяг</w:t>
      </w:r>
      <w:proofErr w:type="spellEnd"/>
      <w:r w:rsidRPr="00FE1288">
        <w:rPr>
          <w:color w:val="auto"/>
          <w:szCs w:val="28"/>
        </w:rPr>
        <w:t xml:space="preserve"> составляет 83 км.</w:t>
      </w:r>
    </w:p>
    <w:p w:rsidR="00050FE7" w:rsidRPr="00FE1288" w:rsidRDefault="00050FE7" w:rsidP="00050FE7">
      <w:pPr>
        <w:rPr>
          <w:rFonts w:ascii="Times New Roman" w:hAnsi="Times New Roman" w:cs="Times New Roman"/>
          <w:b/>
          <w:sz w:val="28"/>
          <w:szCs w:val="28"/>
        </w:rPr>
        <w:sectPr w:rsidR="00050FE7" w:rsidRPr="00FE1288" w:rsidSect="00FE128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50FE7" w:rsidRPr="00FE1288" w:rsidRDefault="00050FE7" w:rsidP="00050FE7">
      <w:pPr>
        <w:numPr>
          <w:ilvl w:val="2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поставщиках и потребителях коммунальных услуг.</w:t>
      </w:r>
    </w:p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а) водоснабжение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29"/>
        <w:gridCol w:w="2588"/>
        <w:gridCol w:w="2963"/>
        <w:gridCol w:w="2420"/>
        <w:gridCol w:w="1715"/>
        <w:gridCol w:w="1732"/>
      </w:tblGrid>
      <w:tr w:rsidR="00050FE7" w:rsidRPr="00FE1288" w:rsidTr="002B27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организации водопроводного хозяйства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диспетчерской службы.</w:t>
            </w:r>
          </w:p>
        </w:tc>
      </w:tr>
      <w:tr w:rsidR="00050FE7" w:rsidRPr="00FE1288" w:rsidTr="002B27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Филиал ОАО «Коми тепловая компания»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С. Усть-Кулом, ул. Советская, д.39. директор филиала Воробьев В.В., тел. 94498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E9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 т. 93608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учреждения,  наниматели и собственники жилых помещений многоквартирных домов, избравших непосредственный способ управления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д.4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94-289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Согласно перечня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б) теплоснабжение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2"/>
        <w:gridCol w:w="3212"/>
        <w:gridCol w:w="3038"/>
        <w:gridCol w:w="2452"/>
        <w:gridCol w:w="2434"/>
        <w:gridCol w:w="1772"/>
        <w:gridCol w:w="1792"/>
      </w:tblGrid>
      <w:tr w:rsidR="00050FE7" w:rsidRPr="00FE1288" w:rsidTr="002B27BC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 тепло-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снабжающей организации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Адрес абонента, телефон 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руководителя, диспетчерской службы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диспетчерской службы.</w:t>
            </w:r>
          </w:p>
        </w:tc>
      </w:tr>
      <w:tr w:rsidR="00050FE7" w:rsidRPr="00FE1288" w:rsidTr="002B27BC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E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«Коми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тепловая компания»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Усть-Кулом, ул.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Советская, д.39. директор филиала Воробьев В.В., тел. 94498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 т. 93608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и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 наниматели и собственники жилых помещений многоквартирных домов, избравших непосредственный способ управления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д.4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94-289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Согласно перечня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</w:p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в) электроснабжение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147"/>
        <w:gridCol w:w="2232"/>
        <w:gridCol w:w="2452"/>
        <w:gridCol w:w="2584"/>
        <w:gridCol w:w="1996"/>
        <w:gridCol w:w="1917"/>
      </w:tblGrid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снабжающей организации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руководителя, диспетчерской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 руководителя, 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субабонента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руководителя,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диспетчерской службы.</w:t>
            </w:r>
          </w:p>
        </w:tc>
      </w:tr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ind w:left="4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Усть-Куломское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</w:p>
          <w:p w:rsidR="00050FE7" w:rsidRPr="00FE1288" w:rsidRDefault="00050FE7" w:rsidP="002B27BC">
            <w:pPr>
              <w:ind w:left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отделения «ЮЭС» филиала ОАО «МРСК </w:t>
            </w:r>
          </w:p>
          <w:p w:rsidR="00050FE7" w:rsidRPr="00FE1288" w:rsidRDefault="00050FE7" w:rsidP="002B27BC">
            <w:pPr>
              <w:ind w:left="4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Кебанъёль</w:t>
            </w:r>
            <w:proofErr w:type="spellEnd"/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Тарабукин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94-495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Диспетчерская служба т. 94105 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E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учреждения, индивидуальные предприниматели, наниматели и собственники жилых помещений  многоквартирных домов, избравших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непосредственный способ управления, собственники индивидуальных жилых домов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д.4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95-289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перечня и данных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tabs>
                <w:tab w:val="center" w:pos="955"/>
                <w:tab w:val="right" w:pos="1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0FE7" w:rsidRPr="00FE1288" w:rsidRDefault="00050FE7" w:rsidP="00050FE7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050FE7" w:rsidRPr="00FE1288" w:rsidRDefault="00050FE7" w:rsidP="00050FE7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050FE7" w:rsidRPr="00FE1288" w:rsidRDefault="00050FE7" w:rsidP="00050FE7">
      <w:pPr>
        <w:pStyle w:val="a3"/>
        <w:numPr>
          <w:ilvl w:val="0"/>
          <w:numId w:val="3"/>
        </w:numPr>
        <w:spacing w:line="360" w:lineRule="atLeast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Характеристика потребителей тепловой энергии, теплоснабжающих объектов и протяженность тепловых сетей</w:t>
      </w:r>
    </w:p>
    <w:p w:rsidR="00050FE7" w:rsidRPr="00FE1288" w:rsidRDefault="00050FE7" w:rsidP="00050FE7">
      <w:pPr>
        <w:pStyle w:val="a3"/>
        <w:spacing w:line="360" w:lineRule="atLeast"/>
        <w:ind w:left="567"/>
        <w:textAlignment w:val="baseline"/>
        <w:rPr>
          <w:color w:val="444444"/>
          <w:szCs w:val="28"/>
        </w:rPr>
      </w:pPr>
    </w:p>
    <w:tbl>
      <w:tblPr>
        <w:tblW w:w="12042" w:type="dxa"/>
        <w:tblInd w:w="1143" w:type="dxa"/>
        <w:tblCellMar>
          <w:left w:w="0" w:type="dxa"/>
          <w:right w:w="0" w:type="dxa"/>
        </w:tblCellMar>
        <w:tblLook w:val="04A0"/>
      </w:tblPr>
      <w:tblGrid>
        <w:gridCol w:w="1967"/>
        <w:gridCol w:w="1954"/>
        <w:gridCol w:w="2579"/>
        <w:gridCol w:w="1505"/>
        <w:gridCol w:w="1846"/>
        <w:gridCol w:w="2191"/>
      </w:tblGrid>
      <w:tr w:rsidR="00050FE7" w:rsidRPr="00FE1288" w:rsidTr="002B27BC">
        <w:trPr>
          <w:tblHeader/>
        </w:trPr>
        <w:tc>
          <w:tcPr>
            <w:tcW w:w="168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2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Число потребителей тепловой энергии </w:t>
            </w:r>
          </w:p>
        </w:tc>
        <w:tc>
          <w:tcPr>
            <w:tcW w:w="267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теплоснабжающих объектов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(котельных</w:t>
            </w:r>
          </w:p>
        </w:tc>
        <w:tc>
          <w:tcPr>
            <w:tcW w:w="33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Потребляемое горючее</w:t>
            </w:r>
          </w:p>
        </w:tc>
        <w:tc>
          <w:tcPr>
            <w:tcW w:w="22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  <w:p w:rsidR="00050FE7" w:rsidRPr="00FE1288" w:rsidRDefault="00050FE7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050FE7" w:rsidRPr="00FE1288" w:rsidTr="002B27BC">
        <w:trPr>
          <w:tblHeader/>
        </w:trPr>
        <w:tc>
          <w:tcPr>
            <w:tcW w:w="168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Газ/мазут</w:t>
            </w:r>
          </w:p>
        </w:tc>
        <w:tc>
          <w:tcPr>
            <w:tcW w:w="1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Уголь/дрова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16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0FE7" w:rsidRPr="00FE1288" w:rsidRDefault="00050FE7" w:rsidP="002B27BC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2449</w:t>
            </w:r>
          </w:p>
        </w:tc>
      </w:tr>
    </w:tbl>
    <w:p w:rsidR="00050FE7" w:rsidRPr="00FE1288" w:rsidRDefault="00050FE7" w:rsidP="00050FE7">
      <w:pPr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FE1288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Источники топлива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Потребности в топливе удовлетворяются за счет  поставки  угля и дров.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 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050FE7" w:rsidRPr="00FE1288" w:rsidRDefault="00050FE7" w:rsidP="00050FE7">
      <w:pPr>
        <w:pStyle w:val="a3"/>
        <w:numPr>
          <w:ilvl w:val="0"/>
          <w:numId w:val="3"/>
        </w:numPr>
        <w:spacing w:line="360" w:lineRule="atLeast"/>
        <w:jc w:val="center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Риски возникновения аварий, масштабы и последствия</w:t>
      </w:r>
    </w:p>
    <w:tbl>
      <w:tblPr>
        <w:tblpPr w:leftFromText="180" w:rightFromText="180" w:vertAnchor="text" w:horzAnchor="margin" w:tblpY="245"/>
        <w:tblW w:w="150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6"/>
        <w:gridCol w:w="2811"/>
        <w:gridCol w:w="5697"/>
        <w:gridCol w:w="2977"/>
        <w:gridCol w:w="1987"/>
      </w:tblGrid>
      <w:tr w:rsidR="00FE1288" w:rsidRPr="00FE1288" w:rsidTr="00FE1288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Вид аварии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Причина возникновения аварии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Масштаб аварии и последствия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реагирования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FE1288" w:rsidRPr="00FE1288" w:rsidTr="00FE1288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котельной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88" w:rsidRPr="00FE1288" w:rsidTr="00FE1288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Объектовый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88" w:rsidRPr="00FE1288" w:rsidTr="00FE1288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Порыв тепловых сетей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spacing w:after="24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Объектовый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1288" w:rsidRPr="00FE1288" w:rsidRDefault="00FE1288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FE7" w:rsidRPr="00FE1288" w:rsidRDefault="00050FE7" w:rsidP="00050FE7">
      <w:pPr>
        <w:pStyle w:val="a3"/>
        <w:spacing w:line="360" w:lineRule="atLeast"/>
        <w:ind w:left="1080"/>
        <w:jc w:val="center"/>
        <w:textAlignment w:val="baseline"/>
        <w:rPr>
          <w:color w:val="444444"/>
          <w:szCs w:val="28"/>
        </w:rPr>
      </w:pP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 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Выводы из обстановки:                                                                                         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  </w:t>
      </w:r>
      <w:r w:rsidRPr="00FE1288">
        <w:rPr>
          <w:color w:val="444444"/>
          <w:szCs w:val="28"/>
        </w:rPr>
        <w:t>Наиболее вероятными причинами возникновения аварий и сбоев в работе могут   послужить: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- перебои в подаче электроэнергии;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- износ оборудования;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- неблагоприятные погодно-климатические явления;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- человеческий фактор.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line="360" w:lineRule="atLeast"/>
        <w:jc w:val="both"/>
        <w:textAlignment w:val="baseline"/>
        <w:rPr>
          <w:b/>
          <w:bCs/>
          <w:color w:val="444444"/>
          <w:szCs w:val="28"/>
          <w:bdr w:val="none" w:sz="0" w:space="0" w:color="auto" w:frame="1"/>
        </w:rPr>
        <w:sectPr w:rsidR="00050FE7" w:rsidRPr="00FE1288" w:rsidSect="00FE128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lastRenderedPageBreak/>
        <w:t> </w:t>
      </w:r>
    </w:p>
    <w:p w:rsidR="00050FE7" w:rsidRPr="00FE1288" w:rsidRDefault="00050FE7" w:rsidP="00050FE7">
      <w:pPr>
        <w:pStyle w:val="a3"/>
        <w:spacing w:line="360" w:lineRule="atLeast"/>
        <w:ind w:left="1080"/>
        <w:jc w:val="center"/>
        <w:textAlignment w:val="baseline"/>
        <w:rPr>
          <w:color w:val="auto"/>
          <w:szCs w:val="28"/>
        </w:rPr>
      </w:pPr>
      <w:r w:rsidRPr="00FE1288">
        <w:rPr>
          <w:b/>
          <w:bCs/>
          <w:color w:val="auto"/>
          <w:szCs w:val="28"/>
          <w:bdr w:val="none" w:sz="0" w:space="0" w:color="auto" w:frame="1"/>
        </w:rPr>
        <w:t>РАЗДЕЛ II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auto"/>
          <w:szCs w:val="28"/>
        </w:rPr>
      </w:pPr>
      <w:r w:rsidRPr="00FE1288">
        <w:rPr>
          <w:b/>
          <w:bCs/>
          <w:color w:val="auto"/>
          <w:szCs w:val="28"/>
          <w:bdr w:val="none" w:sz="0" w:space="0" w:color="auto" w:frame="1"/>
        </w:rPr>
        <w:t> 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auto"/>
          <w:szCs w:val="28"/>
        </w:rPr>
      </w:pPr>
      <w:r w:rsidRPr="00FE1288">
        <w:rPr>
          <w:b/>
          <w:bCs/>
          <w:color w:val="auto"/>
          <w:szCs w:val="28"/>
          <w:bdr w:val="none" w:sz="0" w:space="0" w:color="auto" w:frame="1"/>
        </w:rPr>
        <w:t>Организация работ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auto"/>
          <w:szCs w:val="28"/>
        </w:rPr>
      </w:pPr>
      <w:r w:rsidRPr="00FE1288">
        <w:rPr>
          <w:b/>
          <w:bCs/>
          <w:color w:val="auto"/>
          <w:szCs w:val="28"/>
          <w:bdr w:val="none" w:sz="0" w:space="0" w:color="auto" w:frame="1"/>
        </w:rPr>
        <w:t> </w:t>
      </w:r>
    </w:p>
    <w:p w:rsidR="00050FE7" w:rsidRPr="00FE1288" w:rsidRDefault="00050FE7" w:rsidP="00050FE7">
      <w:pPr>
        <w:pStyle w:val="a3"/>
        <w:spacing w:line="360" w:lineRule="atLeast"/>
        <w:ind w:left="426"/>
        <w:jc w:val="center"/>
        <w:textAlignment w:val="baseline"/>
        <w:rPr>
          <w:b/>
          <w:bCs/>
          <w:color w:val="auto"/>
          <w:szCs w:val="28"/>
          <w:bdr w:val="none" w:sz="0" w:space="0" w:color="auto" w:frame="1"/>
        </w:rPr>
      </w:pPr>
      <w:r w:rsidRPr="00FE1288">
        <w:rPr>
          <w:b/>
          <w:bCs/>
          <w:color w:val="auto"/>
          <w:szCs w:val="28"/>
          <w:bdr w:val="none" w:sz="0" w:space="0" w:color="auto" w:frame="1"/>
        </w:rPr>
        <w:t xml:space="preserve">2.1. Организация управления ликвидацией аварий на </w:t>
      </w:r>
      <w:proofErr w:type="spellStart"/>
      <w:r w:rsidRPr="00FE1288">
        <w:rPr>
          <w:b/>
          <w:bCs/>
          <w:color w:val="auto"/>
          <w:szCs w:val="28"/>
          <w:bdr w:val="none" w:sz="0" w:space="0" w:color="auto" w:frame="1"/>
        </w:rPr>
        <w:t>теплопроизводящих</w:t>
      </w:r>
      <w:proofErr w:type="spellEnd"/>
      <w:r w:rsidRPr="00FE1288">
        <w:rPr>
          <w:b/>
          <w:bCs/>
          <w:color w:val="auto"/>
          <w:szCs w:val="28"/>
          <w:bdr w:val="none" w:sz="0" w:space="0" w:color="auto" w:frame="1"/>
        </w:rPr>
        <w:t>  объектах и тепловых сетях.</w:t>
      </w:r>
    </w:p>
    <w:p w:rsidR="00050FE7" w:rsidRPr="00FE1288" w:rsidRDefault="00050FE7" w:rsidP="00050FE7">
      <w:pPr>
        <w:pStyle w:val="a3"/>
        <w:spacing w:line="360" w:lineRule="atLeast"/>
        <w:ind w:left="426"/>
        <w:jc w:val="center"/>
        <w:textAlignment w:val="baseline"/>
        <w:rPr>
          <w:color w:val="444444"/>
          <w:szCs w:val="28"/>
        </w:rPr>
      </w:pP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Органами повседневного управления территориальной подсистемы являются: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на муниципальном уровне – ответственный по администрации муниципального образования;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на объектовом уровне – дежурно-диспетчерские службы  организаций (объектов).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Размещение органов повседневного управления осуществляется</w:t>
      </w:r>
      <w:r w:rsidRPr="00FE1288">
        <w:rPr>
          <w:color w:val="444444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50FE7" w:rsidRPr="00FE1288" w:rsidRDefault="00050FE7" w:rsidP="00050FE7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 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t>Резервы финансовых и материальных ресурсов для ликвидации чрезвычайных ситуаций и их последствий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Для ликвидации аварий создаются и используются: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резервы финансовых и материальных ресурсов администрации  сельского поселения «</w:t>
      </w:r>
      <w:proofErr w:type="spellStart"/>
      <w:r w:rsidRPr="00FE1288">
        <w:rPr>
          <w:color w:val="444444"/>
          <w:szCs w:val="28"/>
        </w:rPr>
        <w:t>Югыдъяг</w:t>
      </w:r>
      <w:proofErr w:type="spellEnd"/>
      <w:r w:rsidRPr="00FE1288">
        <w:rPr>
          <w:color w:val="444444"/>
          <w:szCs w:val="28"/>
        </w:rPr>
        <w:t>»;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резервы финансовых материальных ресурсов организаций.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50FE7" w:rsidRPr="00FE1288" w:rsidRDefault="00050FE7" w:rsidP="00FE1288">
      <w:pPr>
        <w:spacing w:line="360" w:lineRule="atLeast"/>
        <w:ind w:left="72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2.2. Порядок действий по ликвидации аварий на тепло-производящих объектах и тепловых сетях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потребителям-  социально значимым объектам.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lastRenderedPageBreak/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сельского поселения «</w:t>
      </w:r>
      <w:proofErr w:type="spellStart"/>
      <w:r w:rsidRPr="00FE1288">
        <w:rPr>
          <w:color w:val="444444"/>
          <w:szCs w:val="28"/>
        </w:rPr>
        <w:t>Югыдъяг</w:t>
      </w:r>
      <w:proofErr w:type="spellEnd"/>
      <w:r w:rsidRPr="00FE1288">
        <w:rPr>
          <w:color w:val="444444"/>
          <w:szCs w:val="28"/>
        </w:rPr>
        <w:t>» и  администрацию МР «</w:t>
      </w:r>
      <w:proofErr w:type="spellStart"/>
      <w:r w:rsidRPr="00FE1288">
        <w:rPr>
          <w:color w:val="444444"/>
          <w:szCs w:val="28"/>
        </w:rPr>
        <w:t>Усть-Куломский</w:t>
      </w:r>
      <w:proofErr w:type="spellEnd"/>
      <w:r w:rsidRPr="00FE1288">
        <w:rPr>
          <w:color w:val="444444"/>
          <w:szCs w:val="28"/>
        </w:rPr>
        <w:t>».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В случае необходимости привлечения дополнительных сил</w:t>
      </w:r>
      <w:r w:rsidRPr="00FE1288">
        <w:rPr>
          <w:color w:val="444444"/>
          <w:szCs w:val="28"/>
        </w:rPr>
        <w:br/>
        <w:t>и средств к работам, руководитель работ докладывает главе администрации сельского поселения «</w:t>
      </w:r>
      <w:proofErr w:type="spellStart"/>
      <w:r w:rsidRPr="00FE1288">
        <w:rPr>
          <w:color w:val="444444"/>
          <w:szCs w:val="28"/>
        </w:rPr>
        <w:t>Югыдъяг</w:t>
      </w:r>
      <w:proofErr w:type="spellEnd"/>
      <w:r w:rsidRPr="00FE1288">
        <w:rPr>
          <w:color w:val="444444"/>
          <w:szCs w:val="28"/>
        </w:rPr>
        <w:t>» 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050FE7" w:rsidRPr="00FE1288" w:rsidRDefault="00050FE7" w:rsidP="00050FE7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FE1288">
        <w:rPr>
          <w:color w:val="444444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050FE7" w:rsidRPr="00FE1288" w:rsidRDefault="00050FE7" w:rsidP="00050FE7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FE1288">
        <w:rPr>
          <w:b/>
          <w:bCs/>
          <w:color w:val="444444"/>
          <w:szCs w:val="28"/>
          <w:bdr w:val="none" w:sz="0" w:space="0" w:color="auto" w:frame="1"/>
        </w:rPr>
        <w:br w:type="textWrapping" w:clear="all"/>
      </w:r>
    </w:p>
    <w:p w:rsidR="00050FE7" w:rsidRPr="00FE1288" w:rsidRDefault="00050FE7" w:rsidP="00050FE7">
      <w:pPr>
        <w:shd w:val="clear" w:color="auto" w:fill="FFFFFF"/>
        <w:spacing w:line="273" w:lineRule="atLeast"/>
        <w:jc w:val="center"/>
        <w:textAlignment w:val="top"/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sectPr w:rsidR="00050FE7" w:rsidRPr="00FE1288" w:rsidSect="00FE1288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50FE7" w:rsidRPr="00FE1288" w:rsidRDefault="00050FE7" w:rsidP="00050FE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 </w:t>
      </w:r>
      <w:r w:rsidRPr="00FE1288">
        <w:rPr>
          <w:rFonts w:ascii="Times New Roman" w:hAnsi="Times New Roman" w:cs="Times New Roman"/>
          <w:b/>
          <w:bCs/>
          <w:sz w:val="28"/>
          <w:szCs w:val="28"/>
        </w:rPr>
        <w:tab/>
        <w:t>Расчеты допустимого времени устранения технологических нарушений</w:t>
      </w:r>
    </w:p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а) на объектах водоснабжения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10520"/>
        <w:gridCol w:w="3754"/>
      </w:tblGrid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Время на устранение,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час. мин.</w:t>
            </w:r>
          </w:p>
        </w:tc>
      </w:tr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ХВС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</w:tbl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б) на объектах теплоснабжения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6"/>
        <w:gridCol w:w="4057"/>
        <w:gridCol w:w="2865"/>
        <w:gridCol w:w="1714"/>
        <w:gridCol w:w="2044"/>
        <w:gridCol w:w="2047"/>
        <w:gridCol w:w="1936"/>
      </w:tblGrid>
      <w:tr w:rsidR="00050FE7" w:rsidRPr="00FE1288" w:rsidTr="002B27BC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Ожидаемая температура в  помещениях при температуре наружного воздуха, С</w:t>
            </w:r>
          </w:p>
        </w:tc>
      </w:tr>
      <w:tr w:rsidR="00050FE7" w:rsidRPr="00FE1288" w:rsidTr="002B27BC">
        <w:trPr>
          <w:cantSplit/>
          <w:trHeight w:val="27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050FE7" w:rsidRPr="00FE1288" w:rsidTr="002B27B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0FE7" w:rsidRPr="00FE1288" w:rsidTr="002B27B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0FE7" w:rsidRPr="00FE1288" w:rsidTr="002B27B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0FE7" w:rsidRPr="00FE1288" w:rsidTr="002B27B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50FE7" w:rsidRPr="00FE1288" w:rsidRDefault="00050FE7" w:rsidP="00050FE7">
      <w:pPr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sz w:val="28"/>
          <w:szCs w:val="28"/>
        </w:rPr>
        <w:t>б) на объектах электроснабжения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12476"/>
        <w:gridCol w:w="1798"/>
      </w:tblGrid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Время на устранение,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час.мин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FE7" w:rsidRPr="00FE1288" w:rsidTr="002B27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FE1288" w:rsidRDefault="00FE1288" w:rsidP="00050FE7">
      <w:pPr>
        <w:shd w:val="clear" w:color="auto" w:fill="FFFFFF"/>
        <w:spacing w:line="273" w:lineRule="atLeast"/>
        <w:jc w:val="center"/>
        <w:textAlignment w:val="top"/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050FE7" w:rsidRPr="00FE1288" w:rsidRDefault="00050FE7" w:rsidP="00050FE7">
      <w:pPr>
        <w:shd w:val="clear" w:color="auto" w:fill="FFFFFF"/>
        <w:spacing w:line="273" w:lineRule="atLeast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 О Р Я Д О К</w:t>
      </w:r>
    </w:p>
    <w:p w:rsidR="00050FE7" w:rsidRPr="00FE1288" w:rsidRDefault="00050FE7" w:rsidP="00FE1288">
      <w:pPr>
        <w:shd w:val="clear" w:color="auto" w:fill="FFFFFF"/>
        <w:spacing w:line="273" w:lineRule="atLeast"/>
        <w:jc w:val="center"/>
        <w:textAlignment w:val="top"/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 w:rsidRPr="00FE12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действий предупреждения и ликвидации чрезвычайных ситуаций при</w:t>
      </w:r>
      <w:r w:rsidRPr="00FE1288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</w:t>
      </w:r>
      <w:r w:rsidRPr="00FE1288">
        <w:rPr>
          <w:rFonts w:ascii="Times New Roman" w:hAnsi="Times New Roman" w:cs="Times New Roman"/>
          <w:b/>
          <w:sz w:val="28"/>
          <w:szCs w:val="28"/>
        </w:rPr>
        <w:t>угрозе и возникновении технологических нарушений и аварийных ситуаций</w:t>
      </w:r>
      <w:r w:rsidRPr="00FE1288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</w:t>
      </w:r>
      <w:r w:rsidRPr="00FE1288">
        <w:rPr>
          <w:rFonts w:ascii="Times New Roman" w:hAnsi="Times New Roman" w:cs="Times New Roman"/>
          <w:b/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457"/>
        <w:gridCol w:w="5133"/>
        <w:gridCol w:w="3385"/>
        <w:gridCol w:w="2353"/>
      </w:tblGrid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Адрес представления информации</w:t>
            </w:r>
          </w:p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E7" w:rsidRPr="00FE1288" w:rsidRDefault="00050FE7" w:rsidP="00FE1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0FE7" w:rsidRPr="00FE1288" w:rsidTr="002B27B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b/>
                <w:sz w:val="28"/>
                <w:szCs w:val="28"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 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Глава тел. 95289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Информирование ЕДДС  т. 94881</w:t>
            </w:r>
          </w:p>
        </w:tc>
      </w:tr>
      <w:tr w:rsidR="00050FE7" w:rsidRPr="00FE1288" w:rsidTr="00FE1288">
        <w:trPr>
          <w:trHeight w:val="2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Ликвидация аварийной ситуации на объекте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 ОАО « МРСК Северо-запада» 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Глава тел. 95289 </w:t>
            </w: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ЕДДС  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глава и зам. руководителя администрации т. 95-289</w:t>
            </w: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ЕДДС т. 94881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b/>
                <w:sz w:val="28"/>
                <w:szCs w:val="28"/>
              </w:rPr>
              <w:t>4.2.Аварийная ситуация, сроки устранения которой больше допустимого расчетного времени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и наниматели жилых помещений </w:t>
            </w: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СП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глава и зам. руководителя администрации т. 95-289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Информирование ЕДДС МЧС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Прибытие к месту работы оперативно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и наниматели жилых помещений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Глава и зам.главы администрации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Организация оперативного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собственники и наниматели жилых помещений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Ликвидация аварийной ситуации и ввод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собственники и наниматели жилых помещений,</w:t>
            </w:r>
          </w:p>
          <w:p w:rsidR="00050FE7" w:rsidRPr="00FE1288" w:rsidRDefault="00050FE7" w:rsidP="00FE1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, т. 95289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собственники и наниматели жилых помещений,</w:t>
            </w:r>
          </w:p>
          <w:p w:rsidR="00050FE7" w:rsidRPr="00FE1288" w:rsidRDefault="00050FE7" w:rsidP="00FE1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b/>
                <w:sz w:val="28"/>
                <w:szCs w:val="28"/>
              </w:rPr>
              <w:t>4.3. Угроза возникновения чрезвычайной ситуации</w:t>
            </w: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и передача информации о возможности возникновения чрезвычайной ситуации на территории сельского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собственники и наниматели жилых помещений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СП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, т. 95289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FE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,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Филиал ОАО «Коми тепловая компания»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E7" w:rsidRPr="00FE1288" w:rsidTr="002B27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</w:t>
            </w: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к работе по локализации и предполагаемой аварийной ситуации на объектах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 ,</w:t>
            </w:r>
          </w:p>
          <w:p w:rsidR="00050FE7" w:rsidRPr="00FE1288" w:rsidRDefault="00050FE7" w:rsidP="002B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ПО « Южные электрические сети» филиала «</w:t>
            </w:r>
            <w:proofErr w:type="spellStart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Комиэнерго</w:t>
            </w:r>
            <w:proofErr w:type="spellEnd"/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», ОАО «МРСК Северо-запада» Филиал ОАО «Коми тепловая компания»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ЕДДС т. 94881 Отдел по делам ГО и ЧС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, т. 95289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7" w:rsidRPr="00FE1288" w:rsidRDefault="00050FE7" w:rsidP="002B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FE7" w:rsidRPr="00FE1288" w:rsidRDefault="00050FE7" w:rsidP="00050FE7">
      <w:pPr>
        <w:ind w:left="142"/>
        <w:jc w:val="center"/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</w:p>
    <w:p w:rsidR="00050FE7" w:rsidRPr="00FE1288" w:rsidRDefault="00050FE7" w:rsidP="00050FE7">
      <w:pPr>
        <w:ind w:left="142"/>
        <w:jc w:val="center"/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sectPr w:rsidR="00050FE7" w:rsidRPr="00FE1288" w:rsidSect="00FE128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050FE7" w:rsidRPr="00FE1288" w:rsidRDefault="00050FE7" w:rsidP="00050F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E1288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br w:type="page"/>
      </w:r>
      <w:r w:rsidRPr="00FE1288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B498C" w:rsidRPr="00FE1288" w:rsidRDefault="006B498C">
      <w:pPr>
        <w:rPr>
          <w:rFonts w:ascii="Times New Roman" w:hAnsi="Times New Roman" w:cs="Times New Roman"/>
          <w:sz w:val="28"/>
          <w:szCs w:val="28"/>
        </w:rPr>
      </w:pPr>
    </w:p>
    <w:sectPr w:rsidR="006B498C" w:rsidRPr="00FE1288" w:rsidSect="00FE12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07B4B"/>
    <w:multiLevelType w:val="hybridMultilevel"/>
    <w:tmpl w:val="B9403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52A4B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0CFC"/>
    <w:rsid w:val="00050FE7"/>
    <w:rsid w:val="000E4820"/>
    <w:rsid w:val="002D2432"/>
    <w:rsid w:val="00320CFC"/>
    <w:rsid w:val="00381AC9"/>
    <w:rsid w:val="00416C54"/>
    <w:rsid w:val="00461079"/>
    <w:rsid w:val="0051738F"/>
    <w:rsid w:val="00536387"/>
    <w:rsid w:val="00563486"/>
    <w:rsid w:val="005C1138"/>
    <w:rsid w:val="005E23A6"/>
    <w:rsid w:val="005F7E6A"/>
    <w:rsid w:val="006A4C5B"/>
    <w:rsid w:val="006B498C"/>
    <w:rsid w:val="007030AD"/>
    <w:rsid w:val="007275A3"/>
    <w:rsid w:val="007A024F"/>
    <w:rsid w:val="0082444D"/>
    <w:rsid w:val="008E2A4F"/>
    <w:rsid w:val="008F7395"/>
    <w:rsid w:val="00930A41"/>
    <w:rsid w:val="00993AED"/>
    <w:rsid w:val="00A509BD"/>
    <w:rsid w:val="00A86569"/>
    <w:rsid w:val="00AE0840"/>
    <w:rsid w:val="00B51C88"/>
    <w:rsid w:val="00BA0F0D"/>
    <w:rsid w:val="00C57720"/>
    <w:rsid w:val="00CA3A86"/>
    <w:rsid w:val="00DB4A1B"/>
    <w:rsid w:val="00DD30DC"/>
    <w:rsid w:val="00E735A5"/>
    <w:rsid w:val="00E90608"/>
    <w:rsid w:val="00ED7C93"/>
    <w:rsid w:val="00F255FD"/>
    <w:rsid w:val="00F4113F"/>
    <w:rsid w:val="00F9245A"/>
    <w:rsid w:val="00FE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5452-8670-49B4-86C4-CC49C7D9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2015-10-19T10:19:00Z</cp:lastPrinted>
  <dcterms:created xsi:type="dcterms:W3CDTF">2015-10-19T10:05:00Z</dcterms:created>
  <dcterms:modified xsi:type="dcterms:W3CDTF">2015-10-19T10:19:00Z</dcterms:modified>
</cp:coreProperties>
</file>